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5B0A7E19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5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2A19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04A88DA8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A190C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190C">
              <w:rPr>
                <w:rFonts w:asciiTheme="minorHAnsi" w:hAnsiTheme="minorHAnsi" w:cstheme="minorHAnsi"/>
                <w:sz w:val="22"/>
                <w:szCs w:val="22"/>
              </w:rPr>
              <w:t>Regionale del Lazio n.23/00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2A190C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2A19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Norme per la riduzione e per la prevenzione dell'inquinamento </w:t>
            </w:r>
            <w:proofErr w:type="gramStart"/>
            <w:r w:rsidR="002A19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luminoso ?</w:t>
            </w:r>
            <w:proofErr w:type="gramEnd"/>
            <w:r w:rsidR="002A19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Modificazioni alla legge regionale 6 agosto 1999, n. 14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7C2AB065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A190C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190C">
              <w:rPr>
                <w:rFonts w:asciiTheme="minorHAnsi" w:hAnsiTheme="minorHAnsi" w:cstheme="minorHAnsi"/>
                <w:sz w:val="22"/>
                <w:szCs w:val="22"/>
              </w:rPr>
              <w:t>Regionale del Lazio n.23/00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6C8E2E6C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A190C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A190C">
              <w:rPr>
                <w:rFonts w:asciiTheme="minorHAnsi" w:hAnsiTheme="minorHAnsi" w:cstheme="minorHAnsi"/>
                <w:sz w:val="22"/>
                <w:szCs w:val="22"/>
              </w:rPr>
              <w:t>Regionale del Lazio n.23/00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575908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C7FE" w14:textId="77777777" w:rsidR="00575908" w:rsidRDefault="00575908">
      <w:r>
        <w:separator/>
      </w:r>
    </w:p>
  </w:endnote>
  <w:endnote w:type="continuationSeparator" w:id="0">
    <w:p w14:paraId="0C770260" w14:textId="77777777" w:rsidR="00575908" w:rsidRDefault="0057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C5A7" w14:textId="77777777" w:rsidR="00575908" w:rsidRDefault="00575908">
      <w:r>
        <w:separator/>
      </w:r>
    </w:p>
  </w:footnote>
  <w:footnote w:type="continuationSeparator" w:id="0">
    <w:p w14:paraId="09614104" w14:textId="77777777" w:rsidR="00575908" w:rsidRDefault="0057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93E30"/>
    <w:rsid w:val="003A5E1D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908"/>
    <w:rsid w:val="00575E0B"/>
    <w:rsid w:val="005A4137"/>
    <w:rsid w:val="005C7214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3296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2024-01-22T19:39:00Z</dcterms:created>
  <dcterms:modified xsi:type="dcterms:W3CDTF">2024-01-22T19:39:00Z</dcterms:modified>
</cp:coreProperties>
</file>