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47BD8DE" w:rsidR="00180312" w:rsidRPr="00797DAA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797DAA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797DA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797DAA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797DAA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797DAA" w:rsidRPr="00797DAA">
        <w:rPr>
          <w:rFonts w:ascii="Calibri" w:hAnsi="Calibri" w:cs="Calibri"/>
          <w:sz w:val="22"/>
          <w:szCs w:val="22"/>
          <w:lang w:val="fr-FR"/>
        </w:rPr>
        <w:t>direzionegenerale.arpac@pec.arpacampania.it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797DAA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797DAA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53452CA9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2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797DAA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DCF3892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797DAA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797DAA">
        <w:rPr>
          <w:rFonts w:ascii="Calibri" w:hAnsi="Calibri" w:cs="Calibri"/>
          <w:sz w:val="22"/>
          <w:szCs w:val="22"/>
        </w:rPr>
        <w:t>Regionale della Campania n.13/02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97DAA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97DAA">
        <w:rPr>
          <w:rFonts w:ascii="Calibri" w:hAnsi="Calibri" w:cs="Calibri"/>
          <w:i/>
          <w:iCs/>
          <w:sz w:val="22"/>
          <w:szCs w:val="22"/>
        </w:rPr>
        <w:t>Norme per il contenimento dell'inquinamento luminoso e del consumo energetico da illuminazione esterna pubblica e privata a tutela dell'ambiente, per la tutela dagli osservatori astronomici e per la corretta valorizzazione dei centri storici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97DAA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97DAA">
        <w:rPr>
          <w:rFonts w:ascii="Calibri" w:hAnsi="Calibri" w:cs="Calibri"/>
          <w:i/>
          <w:iCs/>
          <w:sz w:val="22"/>
          <w:szCs w:val="22"/>
        </w:rPr>
        <w:t>art. 3, comma 1, lettera d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14884E2F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97DAA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97DAA">
        <w:rPr>
          <w:rFonts w:ascii="Calibri" w:hAnsi="Calibri" w:cs="Calibri"/>
          <w:i/>
          <w:iCs/>
          <w:sz w:val="22"/>
          <w:szCs w:val="22"/>
        </w:rPr>
        <w:t xml:space="preserve"> (art. 14, comma 1, lettera d) e) e art. 19, Allegato 1).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DF1C4E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C422" w14:textId="77777777" w:rsidR="00DF1C4E" w:rsidRDefault="00DF1C4E">
      <w:r>
        <w:separator/>
      </w:r>
    </w:p>
  </w:endnote>
  <w:endnote w:type="continuationSeparator" w:id="0">
    <w:p w14:paraId="074BD759" w14:textId="77777777" w:rsidR="00DF1C4E" w:rsidRDefault="00DF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CDBE" w14:textId="77777777" w:rsidR="00DF1C4E" w:rsidRDefault="00DF1C4E">
      <w:r>
        <w:separator/>
      </w:r>
    </w:p>
  </w:footnote>
  <w:footnote w:type="continuationSeparator" w:id="0">
    <w:p w14:paraId="54CB2A3E" w14:textId="77777777" w:rsidR="00DF1C4E" w:rsidRDefault="00DF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401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B21CF4"/>
    <w:rsid w:val="00B32969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DF1C4E"/>
    <w:rsid w:val="00E17FFE"/>
    <w:rsid w:val="00E47A7F"/>
    <w:rsid w:val="00E52F50"/>
    <w:rsid w:val="00E70B80"/>
    <w:rsid w:val="00E76BD6"/>
    <w:rsid w:val="00F240F9"/>
    <w:rsid w:val="00F37944"/>
    <w:rsid w:val="00F43DC7"/>
    <w:rsid w:val="00F60751"/>
    <w:rsid w:val="00F93236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3944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2024-01-24T21:47:00Z</dcterms:created>
  <dcterms:modified xsi:type="dcterms:W3CDTF">2024-01-24T21:47:00Z</dcterms:modified>
</cp:coreProperties>
</file>